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4B663D" w:rsidRPr="00462E97" w:rsidRDefault="0072512A" w:rsidP="00E15313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B92131" w:rsidRPr="00B92131">
        <w:rPr>
          <w:rFonts w:ascii="Times New Roman" w:hAnsi="Times New Roman"/>
          <w:b/>
          <w:sz w:val="28"/>
          <w:szCs w:val="28"/>
        </w:rPr>
        <w:t>Министерстве энергетики и жилищно-коммунального хозяйства Мурманской области</w:t>
      </w:r>
    </w:p>
    <w:p w:rsidR="00A3573B" w:rsidRPr="006F0DF6" w:rsidRDefault="00A3573B" w:rsidP="004B663D">
      <w:pPr>
        <w:widowControl w:val="0"/>
        <w:tabs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4D76D6"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B92131">
        <w:rPr>
          <w:color w:val="auto"/>
          <w:szCs w:val="28"/>
        </w:rPr>
        <w:t>от 21 ноября 2025 г. № 2</w:t>
      </w:r>
      <w:r w:rsidR="00462E97" w:rsidRPr="00646733">
        <w:rPr>
          <w:color w:val="auto"/>
          <w:szCs w:val="28"/>
        </w:rPr>
        <w:t>8</w:t>
      </w:r>
      <w:r w:rsidR="00B92131">
        <w:rPr>
          <w:color w:val="auto"/>
          <w:szCs w:val="28"/>
        </w:rPr>
        <w:t>2</w:t>
      </w:r>
      <w:r w:rsidR="00462E97" w:rsidRPr="00646733">
        <w:rPr>
          <w:color w:val="auto"/>
          <w:szCs w:val="28"/>
        </w:rPr>
        <w:t xml:space="preserve"> «О назначении плановой выездной проверки </w:t>
      </w:r>
      <w:r w:rsidR="00B92131" w:rsidRPr="00B92131">
        <w:rPr>
          <w:color w:val="auto"/>
          <w:szCs w:val="28"/>
        </w:rPr>
        <w:t>Министерств</w:t>
      </w:r>
      <w:r w:rsidR="00B92131">
        <w:rPr>
          <w:color w:val="auto"/>
          <w:szCs w:val="28"/>
        </w:rPr>
        <w:t>а</w:t>
      </w:r>
      <w:r w:rsidR="00B92131" w:rsidRPr="00B92131">
        <w:rPr>
          <w:color w:val="auto"/>
          <w:szCs w:val="28"/>
        </w:rPr>
        <w:t xml:space="preserve"> энергетики и жилищно-коммунального хозяйства Мурманской области</w:t>
      </w:r>
      <w:r w:rsidR="00462E97" w:rsidRPr="00646733">
        <w:rPr>
          <w:color w:val="auto"/>
          <w:szCs w:val="28"/>
        </w:rPr>
        <w:t>»</w:t>
      </w:r>
      <w:r w:rsidR="00B92131">
        <w:rPr>
          <w:bCs/>
          <w:szCs w:val="28"/>
        </w:rPr>
        <w:t xml:space="preserve"> в соответствии с пунктом 12</w:t>
      </w:r>
      <w:r w:rsidR="004D76D6"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</w:t>
      </w:r>
      <w:r w:rsidR="00360965">
        <w:rPr>
          <w:bCs/>
          <w:szCs w:val="28"/>
        </w:rPr>
        <w:br/>
      </w:r>
      <w:bookmarkStart w:id="0" w:name="_GoBack"/>
      <w:bookmarkEnd w:id="0"/>
      <w:r w:rsidR="004D76D6" w:rsidRPr="004D76D6">
        <w:rPr>
          <w:bCs/>
          <w:szCs w:val="28"/>
        </w:rPr>
        <w:t>на 2025 год</w:t>
      </w:r>
      <w:r w:rsidR="006F0DF6" w:rsidRPr="00621C30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B92131">
        <w:rPr>
          <w:color w:val="auto"/>
          <w:szCs w:val="28"/>
        </w:rPr>
        <w:t>Министерстве</w:t>
      </w:r>
      <w:r w:rsidR="00B92131" w:rsidRPr="00B92131">
        <w:rPr>
          <w:color w:val="auto"/>
          <w:szCs w:val="28"/>
        </w:rPr>
        <w:t xml:space="preserve"> энергетики и жилищно-коммунального хозяйства Мурманской области</w:t>
      </w:r>
      <w:r w:rsidR="004D76D6">
        <w:rPr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9D16B8">
        <w:rPr>
          <w:szCs w:val="28"/>
        </w:rPr>
        <w:t xml:space="preserve"> </w:t>
      </w:r>
      <w:r w:rsidR="00462E97" w:rsidRPr="00646733">
        <w:rPr>
          <w:color w:val="auto"/>
          <w:szCs w:val="28"/>
        </w:rPr>
        <w:t xml:space="preserve">проверка </w:t>
      </w:r>
      <w:r w:rsidR="00B92131" w:rsidRPr="00334311">
        <w:rPr>
          <w:szCs w:val="28"/>
        </w:rPr>
        <w:t>соблюдения условий соглашений о 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 пятнадцати лет с взиманием платы за пользование ими по ставке 3 процента годовых с правом досрочного погашения</w:t>
      </w:r>
      <w:r w:rsidR="00E30B63">
        <w:rPr>
          <w:szCs w:val="28"/>
        </w:rPr>
        <w:t>,</w:t>
      </w:r>
      <w:r w:rsidR="00E15313">
        <w:rPr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2023</w:t>
      </w:r>
      <w:r w:rsidR="004D76D6">
        <w:rPr>
          <w:szCs w:val="28"/>
        </w:rPr>
        <w:t xml:space="preserve"> – истекший период 2025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выявлены нарушения</w:t>
      </w:r>
      <w:r w:rsidR="00B92131">
        <w:rPr>
          <w:szCs w:val="28"/>
        </w:rPr>
        <w:t xml:space="preserve"> бюджетного</w:t>
      </w:r>
      <w:r>
        <w:rPr>
          <w:szCs w:val="28"/>
        </w:rPr>
        <w:t xml:space="preserve"> </w:t>
      </w:r>
      <w:r w:rsidR="0020544A" w:rsidRPr="0020544A">
        <w:rPr>
          <w:szCs w:val="28"/>
        </w:rPr>
        <w:t>законодательства Российской Федерации</w:t>
      </w:r>
      <w:r w:rsidR="00E15313">
        <w:rPr>
          <w:szCs w:val="28"/>
        </w:rPr>
        <w:t>.</w:t>
      </w:r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F24E4"/>
    <w:rsid w:val="003F69E1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1D9"/>
    <w:rsid w:val="00A202CF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B38"/>
    <w:rsid w:val="00B7173D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B10F6"/>
    <w:rsid w:val="00DB7C4E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31CB"/>
    <w:rsid w:val="00DF41E2"/>
    <w:rsid w:val="00E01778"/>
    <w:rsid w:val="00E04685"/>
    <w:rsid w:val="00E05B60"/>
    <w:rsid w:val="00E05DE4"/>
    <w:rsid w:val="00E07A91"/>
    <w:rsid w:val="00E12908"/>
    <w:rsid w:val="00E13BD2"/>
    <w:rsid w:val="00E149E7"/>
    <w:rsid w:val="00E15313"/>
    <w:rsid w:val="00E16B27"/>
    <w:rsid w:val="00E17A93"/>
    <w:rsid w:val="00E20138"/>
    <w:rsid w:val="00E2465B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7D736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A52CD-2CBA-40FB-A5A5-C2922C5BF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198</cp:revision>
  <cp:lastPrinted>2021-02-08T07:28:00Z</cp:lastPrinted>
  <dcterms:created xsi:type="dcterms:W3CDTF">2023-05-24T13:37:00Z</dcterms:created>
  <dcterms:modified xsi:type="dcterms:W3CDTF">2026-01-23T08:09:00Z</dcterms:modified>
</cp:coreProperties>
</file>