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C46" w:rsidRPr="00247C46" w:rsidRDefault="00247C46">
      <w:pPr>
        <w:pStyle w:val="ConsPlusTitlePage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Документ предоставлен </w:t>
      </w:r>
      <w:hyperlink r:id="rId5" w:history="1">
        <w:proofErr w:type="spellStart"/>
        <w:r w:rsidRPr="00247C46">
          <w:rPr>
            <w:rFonts w:ascii="Arial" w:hAnsi="Arial" w:cs="Arial"/>
            <w:color w:val="0000FF"/>
            <w:sz w:val="24"/>
            <w:szCs w:val="24"/>
          </w:rPr>
          <w:t>КонсультантПлюс</w:t>
        </w:r>
        <w:proofErr w:type="spellEnd"/>
      </w:hyperlink>
      <w:r w:rsidRPr="00247C46">
        <w:rPr>
          <w:rFonts w:ascii="Arial" w:hAnsi="Arial" w:cs="Arial"/>
          <w:sz w:val="24"/>
          <w:szCs w:val="24"/>
        </w:rPr>
        <w:br/>
      </w:r>
    </w:p>
    <w:p w:rsidR="00247C46" w:rsidRPr="00247C46" w:rsidRDefault="00247C46">
      <w:pPr>
        <w:pStyle w:val="ConsPlusNormal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47C46" w:rsidRPr="00247C46" w:rsidRDefault="00247C46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СОВЕТ МИНИСТРОВ СОЮЗНОГО ГОСУДАРСТВА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ПОСТАНОВЛЕНИЕ N 34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О ВРЕМЕННОМ ПОРЯДКЕ ИСПОЛНЕНИЯ БЮДЖЕТА СОЮЗНОГО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ГОСУДАРСТВА ЧЕРЕЗ ОРГАНЫ ФЕДЕРАЛЬНОГО КАЗНАЧЕЙСТВА И ОРГАНЫ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ГОСУДАРСТВЕННОГО КАЗНАЧЕЙСТВА РЕСПУБЛИКИ БЕЛАРУСЬ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(Москва, 22 декабря 2016 года)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В соответствии со </w:t>
      </w:r>
      <w:hyperlink r:id="rId6" w:history="1">
        <w:r w:rsidRPr="00247C46">
          <w:rPr>
            <w:rFonts w:ascii="Arial" w:hAnsi="Arial" w:cs="Arial"/>
            <w:color w:val="0000FF"/>
            <w:sz w:val="24"/>
            <w:szCs w:val="24"/>
          </w:rPr>
          <w:t>статьей 32</w:t>
        </w:r>
      </w:hyperlink>
      <w:r w:rsidRPr="00247C46">
        <w:rPr>
          <w:rFonts w:ascii="Arial" w:hAnsi="Arial" w:cs="Arial"/>
          <w:sz w:val="24"/>
          <w:szCs w:val="24"/>
        </w:rPr>
        <w:t xml:space="preserve"> Договора о создании Союзного государства, </w:t>
      </w:r>
      <w:hyperlink r:id="rId7" w:history="1">
        <w:r w:rsidRPr="00247C46">
          <w:rPr>
            <w:rFonts w:ascii="Arial" w:hAnsi="Arial" w:cs="Arial"/>
            <w:color w:val="0000FF"/>
            <w:sz w:val="24"/>
            <w:szCs w:val="24"/>
          </w:rPr>
          <w:t>Декретом</w:t>
        </w:r>
      </w:hyperlink>
      <w:r w:rsidRPr="00247C46">
        <w:rPr>
          <w:rFonts w:ascii="Arial" w:hAnsi="Arial" w:cs="Arial"/>
          <w:sz w:val="24"/>
          <w:szCs w:val="24"/>
        </w:rPr>
        <w:t xml:space="preserve"> Высшего Государственного Совета Союзного государства от 3 марта 2015 г. N 3 "О Порядке формирования и исполнения бюджета Союзного государства" и в целях </w:t>
      </w:r>
      <w:proofErr w:type="gramStart"/>
      <w:r w:rsidRPr="00247C46">
        <w:rPr>
          <w:rFonts w:ascii="Arial" w:hAnsi="Arial" w:cs="Arial"/>
          <w:sz w:val="24"/>
          <w:szCs w:val="24"/>
        </w:rPr>
        <w:t>совершенствования процедуры исполнения бюджета Союзного государства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Совет Министров Союзного государства постановляет: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1. Утвердить Временный </w:t>
      </w:r>
      <w:hyperlink w:anchor="P32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порядок</w:t>
        </w:r>
      </w:hyperlink>
      <w:r w:rsidRPr="00247C46">
        <w:rPr>
          <w:rFonts w:ascii="Arial" w:hAnsi="Arial" w:cs="Arial"/>
          <w:sz w:val="24"/>
          <w:szCs w:val="24"/>
        </w:rPr>
        <w:t xml:space="preserve"> исполнения бюджета Союзного государства через органы Федерального казначейства и органы государственного казначейства Республики Беларусь (прилагается).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2. Признать утратившими силу: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r:id="rId8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постановление</w:t>
        </w:r>
      </w:hyperlink>
      <w:r w:rsidRPr="00247C46">
        <w:rPr>
          <w:rFonts w:ascii="Arial" w:hAnsi="Arial" w:cs="Arial"/>
          <w:sz w:val="24"/>
          <w:szCs w:val="24"/>
        </w:rPr>
        <w:t xml:space="preserve"> Совета Министров Союзного государства от 21 декабря 2000 г. N 24 "О Порядке исполнения бюджета Союзного государства через органы федерального казначейства Министерства финансов Российской Федерации и органы государственного казначейства Министерства финансов Республики Беларусь";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r:id="rId9" w:history="1">
        <w:proofErr w:type="gramStart"/>
        <w:r w:rsidRPr="00247C46">
          <w:rPr>
            <w:rFonts w:ascii="Arial" w:hAnsi="Arial" w:cs="Arial"/>
            <w:color w:val="0000FF"/>
            <w:sz w:val="24"/>
            <w:szCs w:val="24"/>
          </w:rPr>
          <w:t>пункт 2</w:t>
        </w:r>
      </w:hyperlink>
      <w:r w:rsidRPr="00247C46">
        <w:rPr>
          <w:rFonts w:ascii="Arial" w:hAnsi="Arial" w:cs="Arial"/>
          <w:sz w:val="24"/>
          <w:szCs w:val="24"/>
        </w:rPr>
        <w:t xml:space="preserve"> постановления Совета Министров Союзного государства от 26 апреля 2007 г. N 2 "О Порядке возврата в бюджет Союзного государства средств, использованных не по целевому назначению или с нарушением нормативных правовых актов Союзного государства и государств - участников, регулирующих бюджетный процесс, и о внесении изменения в Порядок исполнения бюджета Союзного государства через органы федерального казначейства Министерства финансов Российской Федерации и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органы государственного казначейства Министерства финансов Республики Беларусь".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3. Настоящее постановление вступает в силу с 1 января 2017 г.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Председатель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Совета Министров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Союзного государства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Д.МЕДВЕДЕВ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Утвержден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постановлением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Совета Министров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lastRenderedPageBreak/>
        <w:t>Союзного государства</w:t>
      </w:r>
    </w:p>
    <w:p w:rsidR="00247C46" w:rsidRPr="00247C46" w:rsidRDefault="00247C4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от 22 декабря 2016 г. N 34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P32"/>
      <w:bookmarkEnd w:id="1"/>
      <w:r w:rsidRPr="00247C46">
        <w:rPr>
          <w:rFonts w:ascii="Arial" w:hAnsi="Arial" w:cs="Arial"/>
          <w:sz w:val="24"/>
          <w:szCs w:val="24"/>
        </w:rPr>
        <w:t>ВРЕМЕННЫЙ ПОРЯДОК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ИСПОЛНЕНИЯ БЮДЖЕТА СОЮЗНОГО ГОСУДАРСТВА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ЧЕРЕЗ ОРГАНЫ ФЕДЕРАЛЬНОГО КАЗНАЧЕЙСТВА И ОРГАНЫ</w:t>
      </w:r>
    </w:p>
    <w:p w:rsidR="00247C46" w:rsidRPr="00247C46" w:rsidRDefault="00247C4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ГОСУДАРСТВЕННОГО КАЗНАЧЕЙСТВА РЕСПУБЛИКИ БЕЛАРУСЬ</w:t>
      </w:r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I. Общие положения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1. Настоящий Временный порядок содержит основные положения, регламентирующие работу по исполнению бюджета Союзного государства через территориальные органы Федерального казначейства (далее - органы Федерального казначейства) и органы государственного казначейства Республики Беларусь (далее - органы национальных казначейств).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247C46">
        <w:rPr>
          <w:rFonts w:ascii="Arial" w:hAnsi="Arial" w:cs="Arial"/>
          <w:sz w:val="24"/>
          <w:szCs w:val="24"/>
        </w:rPr>
        <w:t xml:space="preserve">Настоящий Временный порядок разработан в соответствии с </w:t>
      </w:r>
      <w:hyperlink r:id="rId10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Порядком</w:t>
        </w:r>
      </w:hyperlink>
      <w:r w:rsidRPr="00247C46">
        <w:rPr>
          <w:rFonts w:ascii="Arial" w:hAnsi="Arial" w:cs="Arial"/>
          <w:sz w:val="24"/>
          <w:szCs w:val="24"/>
        </w:rPr>
        <w:t xml:space="preserve"> формирования и исполнения бюджета Союзного государства, утвержденным </w:t>
      </w:r>
      <w:hyperlink r:id="rId11" w:history="1">
        <w:r w:rsidRPr="00247C46">
          <w:rPr>
            <w:rFonts w:ascii="Arial" w:hAnsi="Arial" w:cs="Arial"/>
            <w:color w:val="0000FF"/>
            <w:sz w:val="24"/>
            <w:szCs w:val="24"/>
          </w:rPr>
          <w:t>Декретом</w:t>
        </w:r>
      </w:hyperlink>
      <w:r w:rsidRPr="00247C46">
        <w:rPr>
          <w:rFonts w:ascii="Arial" w:hAnsi="Arial" w:cs="Arial"/>
          <w:sz w:val="24"/>
          <w:szCs w:val="24"/>
        </w:rPr>
        <w:t xml:space="preserve"> Высшего Государственного Совета Союзного государства от 3 марта 2015 г. N 3 (далее - Порядок формирования и исполнения бюджета Союзного государства), другими нормативными правовыми актами Союзного государства и законодательством Республики Беларусь и Российской Федерации, регулирующим банковские и бюджетные отношения.</w:t>
      </w:r>
      <w:proofErr w:type="gramEnd"/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Исполнение бюджета Союзного государства организует финансовый орган Союзного государства. До образования финансового органа Союзного государства его функции выполняет Постоянный Комитет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Валютой бюджета Союзного государства является российский рубль.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II. Счета по учету средств бюджета Союзного государства</w:t>
      </w:r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46"/>
      <w:bookmarkEnd w:id="2"/>
      <w:r w:rsidRPr="00247C46">
        <w:rPr>
          <w:rFonts w:ascii="Arial" w:hAnsi="Arial" w:cs="Arial"/>
          <w:sz w:val="24"/>
          <w:szCs w:val="24"/>
        </w:rPr>
        <w:t>3. Для учета средств бюджета Союзного государства органы национальных казначейств открывают счета в подразделениях Центрального банка Российской Федерации, Национальном банке Республики Беларусь и банках Республики Беларусь.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Для учета операций со средствами бюджета Союзного государства главным распорядителям, распорядителям и получателям средств бюджета Союзного государства открываются лицевые счета по учету средств бюджета Союзного государства в органах национальных казначейств.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Порядок открытия и ведения лицевых счетов по учету средств бюджета Союзного государства определяется финансовым органом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4. Межгосударственные платежи в рамках бюджета Союзного государства осуществляются органами Федерального казначейства и Главным государственным казначейством Министерства финансов Республики Беларусь (далее - Главное государственное казначейство) через корреспондентские счета "ЛОРО" и "НОСТРО" Центрального банка Российской Федерации и Национального банка Республики Беларусь.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50"/>
      <w:bookmarkEnd w:id="3"/>
      <w:r w:rsidRPr="00247C46">
        <w:rPr>
          <w:rFonts w:ascii="Arial" w:hAnsi="Arial" w:cs="Arial"/>
          <w:sz w:val="24"/>
          <w:szCs w:val="24"/>
        </w:rPr>
        <w:t xml:space="preserve">5. На счетах, открытых органам Федерального казначейства и Главному государственному казначейству в соответствии с </w:t>
      </w:r>
      <w:hyperlink w:anchor="P46" w:history="1">
        <w:r w:rsidRPr="00247C46">
          <w:rPr>
            <w:rFonts w:ascii="Arial" w:hAnsi="Arial" w:cs="Arial"/>
            <w:color w:val="0000FF"/>
            <w:sz w:val="24"/>
            <w:szCs w:val="24"/>
          </w:rPr>
          <w:t>пунктом 3</w:t>
        </w:r>
      </w:hyperlink>
      <w:r w:rsidRPr="00247C46">
        <w:rPr>
          <w:rFonts w:ascii="Arial" w:hAnsi="Arial" w:cs="Arial"/>
          <w:sz w:val="24"/>
          <w:szCs w:val="24"/>
        </w:rPr>
        <w:t xml:space="preserve"> настоящего </w:t>
      </w:r>
      <w:r w:rsidRPr="00247C46">
        <w:rPr>
          <w:rFonts w:ascii="Arial" w:hAnsi="Arial" w:cs="Arial"/>
          <w:sz w:val="24"/>
          <w:szCs w:val="24"/>
        </w:rPr>
        <w:lastRenderedPageBreak/>
        <w:t>Временного порядка, учитываются следующие операции по исполнению бюджета Союзного государства: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а) формирование доходной части бюджета Союзного государства: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ежегодные согласованные отчисления государств - участников </w:t>
      </w:r>
      <w:hyperlink r:id="rId12" w:history="1">
        <w:r w:rsidRPr="00247C46">
          <w:rPr>
            <w:rFonts w:ascii="Arial" w:hAnsi="Arial" w:cs="Arial"/>
            <w:color w:val="0000FF"/>
            <w:sz w:val="24"/>
            <w:szCs w:val="24"/>
          </w:rPr>
          <w:t>Договора</w:t>
        </w:r>
      </w:hyperlink>
      <w:r w:rsidRPr="00247C46">
        <w:rPr>
          <w:rFonts w:ascii="Arial" w:hAnsi="Arial" w:cs="Arial"/>
          <w:sz w:val="24"/>
          <w:szCs w:val="24"/>
        </w:rPr>
        <w:t xml:space="preserve"> о создании Союзного государства (далее - государства-участники);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перечисления от правительств иностранных государств, международных организаций, юридических лиц и физических лиц, в том числе индивидуальных предпринимателей;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доходы от операций с имуществом Союзного государства;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средства, полученные в результате применения мер гражданско-правовой, административной и уголовной ответственности, в том числе штрафов, конфискаций, компенсаций, а также средства, полученные в возмещение вреда, причиненного Союзному государству, и иные суммы принудительного изъятия;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доходы от платных услуг, оказываемых государственными учреждениями (бюджетными организациями) Союзного государства;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иные неналоговые доходы: целевые остатки средств, остатки средств бюджетов Союзного государства прошлых лет и др.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Министерство финансов Российской Федерации и Министерство финансов Республики Беларусь осуществляют отчисления в бюджет Союзного государства, предусмотренные законами о бюджетах государств-участников, путем ежемесячного перечисления средств на счета, открытые органам Федерального казначейства и Главному государственному казначейству в соответствии с </w:t>
      </w:r>
      <w:hyperlink w:anchor="P46" w:history="1">
        <w:r w:rsidRPr="00247C46">
          <w:rPr>
            <w:rFonts w:ascii="Arial" w:hAnsi="Arial" w:cs="Arial"/>
            <w:color w:val="0000FF"/>
            <w:sz w:val="24"/>
            <w:szCs w:val="24"/>
          </w:rPr>
          <w:t>абзацем первым пункта 3</w:t>
        </w:r>
      </w:hyperlink>
      <w:r w:rsidRPr="00247C46">
        <w:rPr>
          <w:rFonts w:ascii="Arial" w:hAnsi="Arial" w:cs="Arial"/>
          <w:sz w:val="24"/>
          <w:szCs w:val="24"/>
        </w:rPr>
        <w:t xml:space="preserve"> настоящего Временного порядка.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Отчисления, производимые Республикой Беларусь, осуществляются в белорусских рублях по курсу к российскому рублю, установленному Национальным банком Республики Беларусь на дату перечисления средств Министерством финансов Республики Беларусь;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б) перечисление средств бюджета Союзного государства (трансферт) со счета органа Федерального казначейства на счет Главного государственного казначейства в российских рублях на основании платежного поручения финансового органа Союзного государства;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перечисление средств бюджета Союзного государства (трансферт) со счета Главного государственного казначейства на счет органа Федерального казначейства в российских рублях на основании заявки-распоряжения финансового органа Союзного государства;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в) перечисление средств на счета органов национальных казначейств, открытые в соответствии с </w:t>
      </w:r>
      <w:hyperlink w:anchor="P46" w:history="1">
        <w:r w:rsidRPr="00247C46">
          <w:rPr>
            <w:rFonts w:ascii="Arial" w:hAnsi="Arial" w:cs="Arial"/>
            <w:color w:val="0000FF"/>
            <w:sz w:val="24"/>
            <w:szCs w:val="24"/>
          </w:rPr>
          <w:t>абзацем первым пункта 3</w:t>
        </w:r>
      </w:hyperlink>
      <w:r w:rsidRPr="00247C46">
        <w:rPr>
          <w:rFonts w:ascii="Arial" w:hAnsi="Arial" w:cs="Arial"/>
          <w:sz w:val="24"/>
          <w:szCs w:val="24"/>
        </w:rPr>
        <w:t xml:space="preserve"> настоящего Временного порядка, для финансового обеспечения расходов главных распорядителей, распорядителей и получателей средств бюджета Союзного государства на основании платежных поручений органа Федерального казначейства и Главного государственного казначейства соответственно.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III. Организация исполнения бюджета Союзного государства</w:t>
      </w:r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6. Исполнение бюджета Союзного государства осуществляется в соответствии с Декретом Высшего Государственного Совета Союзного государства о бюджете Союзного государства на соответствующий финансовый год и сводной бюджетной росписью доходов и расходов бюджета Союзного государства (далее - Декрет о бюджете Союзного государства, сводная бюджетная роспись соответственно).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В случае</w:t>
      </w:r>
      <w:proofErr w:type="gramStart"/>
      <w:r w:rsidRPr="00247C46">
        <w:rPr>
          <w:rFonts w:ascii="Arial" w:hAnsi="Arial" w:cs="Arial"/>
          <w:sz w:val="24"/>
          <w:szCs w:val="24"/>
        </w:rPr>
        <w:t>,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если Декрет о бюджете Союзного государства не вступил в силу с начала текущего финансового года, исполнение бюджета Союзного государства осуществляется в соответствии со </w:t>
      </w:r>
      <w:hyperlink r:id="rId13" w:history="1">
        <w:r w:rsidRPr="00247C46">
          <w:rPr>
            <w:rFonts w:ascii="Arial" w:hAnsi="Arial" w:cs="Arial"/>
            <w:color w:val="0000FF"/>
            <w:sz w:val="24"/>
            <w:szCs w:val="24"/>
          </w:rPr>
          <w:t>статьей 68</w:t>
        </w:r>
      </w:hyperlink>
      <w:r w:rsidRPr="00247C46">
        <w:rPr>
          <w:rFonts w:ascii="Arial" w:hAnsi="Arial" w:cs="Arial"/>
          <w:sz w:val="24"/>
          <w:szCs w:val="24"/>
        </w:rPr>
        <w:t xml:space="preserve"> Порядка формирования и исполнения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247C46">
        <w:rPr>
          <w:rFonts w:ascii="Arial" w:hAnsi="Arial" w:cs="Arial"/>
          <w:sz w:val="24"/>
          <w:szCs w:val="24"/>
        </w:rPr>
        <w:t xml:space="preserve">Исполнение бюджета Союзного государства через органы национальных казначейств осуществляется в соответствии с законодательством Российской Федерации и Республики Беларусь, настоящим Временным порядком, иными нормативными правовыми актами Союзного государства и с учетом </w:t>
      </w:r>
      <w:hyperlink r:id="rId14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постановления</w:t>
        </w:r>
      </w:hyperlink>
      <w:r w:rsidRPr="00247C46">
        <w:rPr>
          <w:rFonts w:ascii="Arial" w:hAnsi="Arial" w:cs="Arial"/>
          <w:sz w:val="24"/>
          <w:szCs w:val="24"/>
        </w:rPr>
        <w:t xml:space="preserve"> Совета Министров Союзного государства от 24 июля 2015 г. N 5 "О Временном порядке исполнения бюджета Союзного государства на территории Республики Беларусь по главам 710 "Парламентское Собрание Союза Беларуси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и России (Парламент Союзного государства)" и 721 "Постоянный Комитет Союзного государства" ведомственной классификации расходов бюджета Союзного государства".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8. Исполнение бюджета Союзного государства организуется финансовым органом Союзного государства через органы национальных казначейств в соответствии со сводной бюджетной росписью, исполняемой на территории Российской Федерации и Республики Беларусь соответственно.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Составление и утверждение сводной бюджетной росписи, а также внесение в нее изменений осуществляется финансовым органом Союзного государства в российских рублях в соответствии с требованиями </w:t>
      </w:r>
      <w:hyperlink r:id="rId15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Порядка</w:t>
        </w:r>
      </w:hyperlink>
      <w:r w:rsidRPr="00247C46">
        <w:rPr>
          <w:rFonts w:ascii="Arial" w:hAnsi="Arial" w:cs="Arial"/>
          <w:sz w:val="24"/>
          <w:szCs w:val="24"/>
        </w:rPr>
        <w:t xml:space="preserve"> формирования и исполнения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Порядок составления и ведения сводной бюджетной росписи устанавливается финансовым органом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Сводная бюджетная роспись после утверждения (внесения в нее изменений) передается в органы Федерального казначейства и Главное государственное казначейство.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9. Финансовым органом Союзного государства формируется Реестр распорядителей и получателей средств бюджета Союзного государства, утверждается руководителем финансового органа Союзного государства (до его образования - Государственным секретарем Союзного государства) и передается в органы национальных казначей</w:t>
      </w:r>
      <w:proofErr w:type="gramStart"/>
      <w:r w:rsidRPr="00247C46">
        <w:rPr>
          <w:rFonts w:ascii="Arial" w:hAnsi="Arial" w:cs="Arial"/>
          <w:sz w:val="24"/>
          <w:szCs w:val="24"/>
        </w:rPr>
        <w:t>ств дл</w:t>
      </w:r>
      <w:proofErr w:type="gramEnd"/>
      <w:r w:rsidRPr="00247C46">
        <w:rPr>
          <w:rFonts w:ascii="Arial" w:hAnsi="Arial" w:cs="Arial"/>
          <w:sz w:val="24"/>
          <w:szCs w:val="24"/>
        </w:rPr>
        <w:t>я исполнения.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10. Основанием для начала финансового обеспечения расходов бюджета Союзного государства в текущем финансовом году является распоряжение финансового органа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11. При недостаточности сре</w:t>
      </w:r>
      <w:proofErr w:type="gramStart"/>
      <w:r w:rsidRPr="00247C46">
        <w:rPr>
          <w:rFonts w:ascii="Arial" w:hAnsi="Arial" w:cs="Arial"/>
          <w:sz w:val="24"/>
          <w:szCs w:val="24"/>
        </w:rPr>
        <w:t>дств дл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я финансового обеспечения расходов главных распорядителей, распорядителей и получателей средств бюджета Союзного государства органы национальных казначейств информируют </w:t>
      </w:r>
      <w:r w:rsidRPr="00247C46">
        <w:rPr>
          <w:rFonts w:ascii="Arial" w:hAnsi="Arial" w:cs="Arial"/>
          <w:sz w:val="24"/>
          <w:szCs w:val="24"/>
        </w:rPr>
        <w:lastRenderedPageBreak/>
        <w:t>финансовый орган Союзного государства о необходимости принятия решения о приоритетном порядке финансового обеспечения указанных расходов.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IV. Составление и представление отчетности</w:t>
      </w:r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об исполнении бюджета Союзного государства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247C46">
        <w:rPr>
          <w:rFonts w:ascii="Arial" w:hAnsi="Arial" w:cs="Arial"/>
          <w:sz w:val="24"/>
          <w:szCs w:val="24"/>
        </w:rPr>
        <w:t xml:space="preserve">Органы национальных казначейств, осуществляющие кассовое обслуживание исполнения бюджета Союзного государства на территориях Российской Федерации и Республики Беларусь, главные распорядители, распорядители, получатели средств бюджета Союзного государства, составляют и представляют отчетность об исполнении бюджета Союзного государства в соответствии с </w:t>
      </w:r>
      <w:hyperlink r:id="rId16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Порядком</w:t>
        </w:r>
      </w:hyperlink>
      <w:r w:rsidRPr="00247C46">
        <w:rPr>
          <w:rFonts w:ascii="Arial" w:hAnsi="Arial" w:cs="Arial"/>
          <w:sz w:val="24"/>
          <w:szCs w:val="24"/>
        </w:rPr>
        <w:t xml:space="preserve"> составления и представления отчетности об исполнении бюджета Союзного государства, утвержденным </w:t>
      </w:r>
      <w:hyperlink r:id="rId17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постановлением</w:t>
        </w:r>
      </w:hyperlink>
      <w:r w:rsidRPr="00247C46">
        <w:rPr>
          <w:rFonts w:ascii="Arial" w:hAnsi="Arial" w:cs="Arial"/>
          <w:sz w:val="24"/>
          <w:szCs w:val="24"/>
        </w:rPr>
        <w:t xml:space="preserve"> Совета Министров Союзного государства от 29 сентября 2015 г. N 13.</w:t>
      </w:r>
      <w:proofErr w:type="gramEnd"/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V. Финансовый </w:t>
      </w:r>
      <w:proofErr w:type="gramStart"/>
      <w:r w:rsidRPr="00247C46">
        <w:rPr>
          <w:rFonts w:ascii="Arial" w:hAnsi="Arial" w:cs="Arial"/>
          <w:sz w:val="24"/>
          <w:szCs w:val="24"/>
        </w:rPr>
        <w:t>контроль за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исполнением</w:t>
      </w:r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бюджета Союзного государства</w:t>
      </w:r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13. Финансовый </w:t>
      </w:r>
      <w:proofErr w:type="gramStart"/>
      <w:r w:rsidRPr="00247C46">
        <w:rPr>
          <w:rFonts w:ascii="Arial" w:hAnsi="Arial" w:cs="Arial"/>
          <w:sz w:val="24"/>
          <w:szCs w:val="24"/>
        </w:rPr>
        <w:t>контроль за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исполнением бюджета Союзного государства осуществляется в соответствии с </w:t>
      </w:r>
      <w:hyperlink r:id="rId18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Порядком</w:t>
        </w:r>
      </w:hyperlink>
      <w:r w:rsidRPr="00247C46">
        <w:rPr>
          <w:rFonts w:ascii="Arial" w:hAnsi="Arial" w:cs="Arial"/>
          <w:sz w:val="24"/>
          <w:szCs w:val="24"/>
        </w:rPr>
        <w:t xml:space="preserve"> формирования и исполнения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14. Ответственность за нецелевое использование средств бюджета Союзного государства несут получатели средств бюджета Союзного государства. Использование средств бюджета Союзного государства не по целевому назначению влечет применение мер принуждения в соответствии с нормативными правовыми актами Союзного государства и (или) государств - участников </w:t>
      </w:r>
      <w:hyperlink r:id="rId19" w:history="1">
        <w:r w:rsidRPr="00247C46">
          <w:rPr>
            <w:rFonts w:ascii="Arial" w:hAnsi="Arial" w:cs="Arial"/>
            <w:color w:val="0000FF"/>
            <w:sz w:val="24"/>
            <w:szCs w:val="24"/>
          </w:rPr>
          <w:t>Договора</w:t>
        </w:r>
      </w:hyperlink>
      <w:r w:rsidRPr="00247C46">
        <w:rPr>
          <w:rFonts w:ascii="Arial" w:hAnsi="Arial" w:cs="Arial"/>
          <w:sz w:val="24"/>
          <w:szCs w:val="24"/>
        </w:rPr>
        <w:t xml:space="preserve"> о создании Союзного государства, регулирующих бюджетный процесс.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VI. Исполнение бюджета Союзного государства</w:t>
      </w:r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через органы Федерального казначейства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15. На территории Российской Федерации учет операций по кассовому обслуживанию исполнения бюджета Союзного государства осуществляют органы Федерального казначейства.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Органы Федерального казначейства осуществляют учет операций </w:t>
      </w:r>
      <w:proofErr w:type="gramStart"/>
      <w:r w:rsidRPr="00247C46">
        <w:rPr>
          <w:rFonts w:ascii="Arial" w:hAnsi="Arial" w:cs="Arial"/>
          <w:sz w:val="24"/>
          <w:szCs w:val="24"/>
        </w:rPr>
        <w:t>по кассовому обслуживанию исполнения бюджета Союзного государства в валюте Российской Федерации в структуре кодов бюджетной классификации Союзного государства на основании утвержденной сводной бюджетной росписи с поквартальным распределением</w:t>
      </w:r>
      <w:proofErr w:type="gramEnd"/>
      <w:r w:rsidRPr="00247C46">
        <w:rPr>
          <w:rFonts w:ascii="Arial" w:hAnsi="Arial" w:cs="Arial"/>
          <w:sz w:val="24"/>
          <w:szCs w:val="24"/>
        </w:rPr>
        <w:t>, составленной по главным распорядителям, распорядителям и получателям средств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Обеспечение главных распорядителей, распорядителей и получателей средств бюджета Союзного государства наличными денежными средствами, а также взнос ими наличных денег осуществляется в порядке, утвержденном нормативными правовыми актами Российской Федерации, со счетов, открытых органам Федерального казначейства в подразделениях Центрального банка Российской Федерации, кредитных организациях.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16. Учет операций со средствами бюджета Союзного государства осуществляется в порядке, установленном законодательством Российской Федерации, на счетах, открываемых органами Федерального казначейства в </w:t>
      </w:r>
      <w:r w:rsidRPr="00247C46">
        <w:rPr>
          <w:rFonts w:ascii="Arial" w:hAnsi="Arial" w:cs="Arial"/>
          <w:sz w:val="24"/>
          <w:szCs w:val="24"/>
        </w:rPr>
        <w:lastRenderedPageBreak/>
        <w:t>подразделениях Центрального банка Российской Федерации на балансовом счете N 40816 "Средства бюджета Союзного государства" (далее - счет "Средства бюджета Союзного государства").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17. </w:t>
      </w:r>
      <w:proofErr w:type="gramStart"/>
      <w:r w:rsidRPr="00247C46">
        <w:rPr>
          <w:rFonts w:ascii="Arial" w:hAnsi="Arial" w:cs="Arial"/>
          <w:sz w:val="24"/>
          <w:szCs w:val="24"/>
        </w:rPr>
        <w:t>Органы Федерального казначейства осуществляют учет операций со средствами бюджета Союзного государства на лицевых счетах, открытых финансовому органу Союзного государства, главным распорядителям, распорядителям и получателям средств бюджета Союзного государства, предусмотренным в Реестре распорядителей и получателей средств бюджета Союзного государства и в сводной бюджетной росписи на соответствующий финансовый год.</w:t>
      </w:r>
      <w:proofErr w:type="gramEnd"/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18. На счете "Средства бюджета Союзного государства" учитываются следующие операции по исполнению бюджета Союзного государства: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а) формирование доходной части бюджета Союзного государства - в соответствии с </w:t>
      </w:r>
      <w:hyperlink w:anchor="P50" w:history="1">
        <w:r w:rsidRPr="00247C46">
          <w:rPr>
            <w:rFonts w:ascii="Arial" w:hAnsi="Arial" w:cs="Arial"/>
            <w:color w:val="0000FF"/>
            <w:sz w:val="24"/>
            <w:szCs w:val="24"/>
          </w:rPr>
          <w:t>пунктом 5</w:t>
        </w:r>
      </w:hyperlink>
      <w:r w:rsidRPr="00247C46">
        <w:rPr>
          <w:rFonts w:ascii="Arial" w:hAnsi="Arial" w:cs="Arial"/>
          <w:sz w:val="24"/>
          <w:szCs w:val="24"/>
        </w:rPr>
        <w:t xml:space="preserve"> настоящего Временного порядка.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47C46">
        <w:rPr>
          <w:rFonts w:ascii="Arial" w:hAnsi="Arial" w:cs="Arial"/>
          <w:sz w:val="24"/>
          <w:szCs w:val="24"/>
        </w:rPr>
        <w:t>Министерство финансов Российской Федерации осуществляет отчисления в бюджет Союзного государства, предусмотренные Федеральным законом о федеральном бюджете на соответствующий финансовый год и плановый период, путем ежемесячного перечисления средств на счет "Средства бюджета Союзного государства";</w:t>
      </w:r>
      <w:proofErr w:type="gramEnd"/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б) перечисление средств бюджета Союзного государства со счета "Средства бюджета Союзного государства" на соответствующий счет Главного государственного казначейства в порядке, установленном Центральным банком Российской Федерации;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в) перечисление средств бюджета Союзного государства на счета органов Федерального казначейства для финансового обеспечения расходов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19. Орган Федерального казначейства ежемесячно представляет в финансовый орган Союзного государства информацию о неналоговых доходах и безвозмездных поступлениях на счет "Средства бюджета Союзного государства". Информация представляется за календарный месяц до 20 числа месяца, следующего </w:t>
      </w:r>
      <w:proofErr w:type="gramStart"/>
      <w:r w:rsidRPr="00247C46">
        <w:rPr>
          <w:rFonts w:ascii="Arial" w:hAnsi="Arial" w:cs="Arial"/>
          <w:sz w:val="24"/>
          <w:szCs w:val="24"/>
        </w:rPr>
        <w:t>за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отчетным. Она должна содержать: назначение платежа, наименование плательщика, код вида дохода бюджета Союзного государства, сумму платежа, дату зачисления.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20. Финансовое обеспечение расходов бюджета Союзного государства осуществляется через органы Федерального казначейства в соответствии со сводной бюджетной росписью и на основании распоряжений финансового органа Союзного государства. Распоряжения финансового органа Союзного государства доводятся </w:t>
      </w:r>
      <w:proofErr w:type="gramStart"/>
      <w:r w:rsidRPr="00247C46">
        <w:rPr>
          <w:rFonts w:ascii="Arial" w:hAnsi="Arial" w:cs="Arial"/>
          <w:sz w:val="24"/>
          <w:szCs w:val="24"/>
        </w:rPr>
        <w:t>в установленном порядке до органов Федерального казначейства с одновременным перечислением средств на их счета в необходимых для исполнения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распоряжений объемах.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21. </w:t>
      </w:r>
      <w:proofErr w:type="gramStart"/>
      <w:r w:rsidRPr="00247C46">
        <w:rPr>
          <w:rFonts w:ascii="Arial" w:hAnsi="Arial" w:cs="Arial"/>
          <w:sz w:val="24"/>
          <w:szCs w:val="24"/>
        </w:rPr>
        <w:t xml:space="preserve">Органы Федерального казначейства на основании доведенных распоряжений финансового органа Союзного государства отражают на лицевых счетах главных распорядителей, распорядителей и получателей средств бюджета Союзного государства объемы финансового обеспечения и осуществляют кассовые выплаты за счет средств бюджета Союзного государства на основании </w:t>
      </w:r>
      <w:r w:rsidRPr="00247C46">
        <w:rPr>
          <w:rFonts w:ascii="Arial" w:hAnsi="Arial" w:cs="Arial"/>
          <w:sz w:val="24"/>
          <w:szCs w:val="24"/>
        </w:rPr>
        <w:lastRenderedPageBreak/>
        <w:t>расчетных документов и денежных чеков, представляемых в указанные органы главными распорядителями, распорядителями и получателями средств бюджета Союзного государства.</w:t>
      </w:r>
      <w:proofErr w:type="gramEnd"/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Учет операций на лицевых счетах главных распорядителей, распорядителей и получателей средств бюджета Союзного государства осуществляется органами Федерального казначейства в структуре кодов бюджетной классификации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Кассовые выплаты за счет средств бюджета Союзного государства осуществляются со счетов органов Федерального казначейства.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22. </w:t>
      </w:r>
      <w:proofErr w:type="gramStart"/>
      <w:r w:rsidRPr="00247C46">
        <w:rPr>
          <w:rFonts w:ascii="Arial" w:hAnsi="Arial" w:cs="Arial"/>
          <w:sz w:val="24"/>
          <w:szCs w:val="24"/>
        </w:rPr>
        <w:t>При недостаточности средств на счете "Средства бюджета Союзного государства" орган Федерального казначейства представляет финансовому органу Союзного государства информацию о принятых от главных распорядителей, распорядителей и получателей средств бюджета Союзного государства к оплате платежных документов и исполняет их после получения распоряжения финансового органа Союзного государства о приоритетности их исполнения.</w:t>
      </w:r>
      <w:proofErr w:type="gramEnd"/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23. Органы Федерального казначейства на основании распоряжений финансового органа Союзного государства осуществляют приостановление или прекращение операций на лицевых счетах главных распорядителей, распорядителей и получателей средств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24. Органы Федерального казначейства составляют и представляют в Федеральное казначейство месячную, квартальную, полугодовую и годовую отчетность по исполнению бюджета Союзного государства в структуре показателей бюджетной классификации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25. Не использованные до 31 декабря текущего финансового года остатки средств бюджета Союзного государства, находящиеся на лицевых счетах, открытых главным распорядителям, распорядителям и получателям средств бюджета Союзного государства в органах Федерального казначейства, подлежат перечислению 31 декабря текущего финансового года в бюджет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Контроль за полнотой </w:t>
      </w:r>
      <w:proofErr w:type="gramStart"/>
      <w:r w:rsidRPr="00247C46">
        <w:rPr>
          <w:rFonts w:ascii="Arial" w:hAnsi="Arial" w:cs="Arial"/>
          <w:sz w:val="24"/>
          <w:szCs w:val="24"/>
        </w:rPr>
        <w:t>перечисления остатков средств бюджета Союзного государства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осуществляется органами Федерального казначейства.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VII. Исполнение бюджета Союзного государства </w:t>
      </w:r>
      <w:proofErr w:type="gramStart"/>
      <w:r w:rsidRPr="00247C46">
        <w:rPr>
          <w:rFonts w:ascii="Arial" w:hAnsi="Arial" w:cs="Arial"/>
          <w:sz w:val="24"/>
          <w:szCs w:val="24"/>
        </w:rPr>
        <w:t>через</w:t>
      </w:r>
      <w:proofErr w:type="gramEnd"/>
    </w:p>
    <w:p w:rsidR="00247C46" w:rsidRPr="00247C46" w:rsidRDefault="00247C4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органы государственного казначейства Республики Беларусь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26. На территории Республики Беларусь учет операций по кассовому обслуживанию исполнения бюджета Союзного государства осуществляют Главное государственное казначейство и территориальные органы государственного казначейства Республики Беларусь.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27. </w:t>
      </w:r>
      <w:proofErr w:type="gramStart"/>
      <w:r w:rsidRPr="00247C46">
        <w:rPr>
          <w:rFonts w:ascii="Arial" w:hAnsi="Arial" w:cs="Arial"/>
          <w:sz w:val="24"/>
          <w:szCs w:val="24"/>
        </w:rPr>
        <w:t xml:space="preserve">Главное государственное казначейство и территориальные органы государственного казначейства Республики Беларусь осуществляют учет операций по кассовому обслуживанию исполнения бюджета Союзного государства в валюте Республики Беларусь в структуре кодов бюджетной классификации Союзного государства, на основании утвержденной сводной бюджетной росписи в российских рублях с поквартальным распределением, </w:t>
      </w:r>
      <w:r w:rsidRPr="00247C46">
        <w:rPr>
          <w:rFonts w:ascii="Arial" w:hAnsi="Arial" w:cs="Arial"/>
          <w:sz w:val="24"/>
          <w:szCs w:val="24"/>
        </w:rPr>
        <w:lastRenderedPageBreak/>
        <w:t>составленной по распорядителям и получателям средств бюджета Союзного государства.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Учет операций по кассовому обслуживанию осуществляется в белорусских рублях по курсу белорусского рубля к российскому рублю, установленному Национальным банком Республики Беларусь на дату платежа.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28. Учет средств бюджета Союзного государства осуществляется в порядке, установленном законодательством Республики Беларусь, на счетах по учету средств бюджета Союзного государства в белорусских рублях и российских рублях, открытых Главному государственному казначейству в Национальном банке Республики Беларусь, и счетах, открытых территориальным органам государственного казначейства Республики Беларусь в банках Республики Беларусь.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29. Территориальные органы государственного казначейства Республики Беларусь осуществляют учет операций со средствами бюджета Союзного государства на лицевых счетах, открытых распорядителям и получателям средств бюджета Союзного государства, предусмотренным в Реестре распорядителей и получателей средств бюджета Союзного государства и в сводной бюджетной росписи на соответствующий финансовый год.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30. На счетах по учету средств бюджета Союзного государства, открытых Главному государственному казначейству, учитываются следующие операции по исполнению бюджета Союзного государства: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а) формирование доходной части бюджета Союзного государства - в соответствии с </w:t>
      </w:r>
      <w:hyperlink w:anchor="P50" w:history="1">
        <w:r w:rsidRPr="00247C46">
          <w:rPr>
            <w:rFonts w:ascii="Arial" w:hAnsi="Arial" w:cs="Arial"/>
            <w:color w:val="0000FF"/>
            <w:sz w:val="24"/>
            <w:szCs w:val="24"/>
          </w:rPr>
          <w:t>пунктом 5</w:t>
        </w:r>
      </w:hyperlink>
      <w:r w:rsidRPr="00247C46">
        <w:rPr>
          <w:rFonts w:ascii="Arial" w:hAnsi="Arial" w:cs="Arial"/>
          <w:sz w:val="24"/>
          <w:szCs w:val="24"/>
        </w:rPr>
        <w:t xml:space="preserve"> настоящего Временного порядка.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Министерство финансов Республики Беларусь осуществляет отчисления в бюджет Союзного государства, предусмотренные законом о республиканском бюджете Республики Беларусь на соответствующий финансовый год, путем ежемесячного перечисления средств на счета, открытые Главному государственному казначейству. Отчисления осуществляются в белорусских рублях по курсу белорусского рубля к российскому рублю, установленному Национальным банком Республики Беларусь на дату зачисления, и в российских рублях;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б) перечисление средств бюджета Союзного государства со счета Главного государственного казначейства на соответствующий счет органа Федерального казначейства в порядке, установленном Национальным банком Республики Беларусь;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в) перечисление средств бюджета Союзного государства на счета территориальных органов государственного казначейства Республики Беларусь для финансового обеспечения расходов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31. Главное государственное казначейство ежемесячно представляет в финансовый орган Союзного государства информацию о неналоговых доходах и безвозмездных поступлениях на счет по учету средств бюджета Союзного государства. Информация представляется за календарный месяц до 20 числа месяца, следующего </w:t>
      </w:r>
      <w:proofErr w:type="gramStart"/>
      <w:r w:rsidRPr="00247C46">
        <w:rPr>
          <w:rFonts w:ascii="Arial" w:hAnsi="Arial" w:cs="Arial"/>
          <w:sz w:val="24"/>
          <w:szCs w:val="24"/>
        </w:rPr>
        <w:t>за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отчетным. Она должна содержать: назначение платежа, наименование плательщика, дату зачисления, код вида дохода бюджета Союзного государства, сумму платежа в российских и белорусских рублях, курс белорусского рубля к российскому рублю, установленный Национальным банком Республики Беларусь на дату зачисления.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lastRenderedPageBreak/>
        <w:t xml:space="preserve">32. Финансовое обеспечение расходов бюджета Союзного государства осуществляется через органы государственного казначейства Республики Беларусь в соответствии со сводной бюджетной росписью и на основании распоряжений финансового органа Союзного государства. Главное государственное казначейство доводит распоряжения финансового органа Союзного государства </w:t>
      </w:r>
      <w:proofErr w:type="gramStart"/>
      <w:r w:rsidRPr="00247C46">
        <w:rPr>
          <w:rFonts w:ascii="Arial" w:hAnsi="Arial" w:cs="Arial"/>
          <w:sz w:val="24"/>
          <w:szCs w:val="24"/>
        </w:rPr>
        <w:t>до территориальных органов государственного казначейства Республики Беларусь с перечислением средств на их счета в необходимых для исполнения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распоряжений объемах.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33. Территориальные органы государственного казначейства Республики Беларусь на основании доведенных распоряжений финансового органа Союзного государства осуществляют финансовое обеспечение расходов распорядителей, получателей средств за счет средств бюджета Союзного государства в белорусских </w:t>
      </w:r>
      <w:proofErr w:type="gramStart"/>
      <w:r w:rsidRPr="00247C46">
        <w:rPr>
          <w:rFonts w:ascii="Arial" w:hAnsi="Arial" w:cs="Arial"/>
          <w:sz w:val="24"/>
          <w:szCs w:val="24"/>
        </w:rPr>
        <w:t>рублях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на основании представляемых в указанные органы платежных документов (заявок).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Распорядители и получатели средств бюджета Союзного государства принимают обязательства в пределах предусмотренных бюджетных ассигнований, установленных бюджетной росписью на соответствующий финансовый год в российских рублях.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Учет операций на лицевых счетах распорядителей и получателей средств осуществляется в структуре кодов бюджетной классификации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34. При недостаточности средств на счете Главного государственного казначейства по учету средств бюджета Союзного государства Главное государственное казначейство представляет финансовому органу Союзного государства информацию о принятых от распорядителей и получателей средств к оплате платежных поручений (заявок) и исполняет их после получения распоряжения финансового органа Союзного государства о приоритетности их исполнения.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35. Главное государственное казначейство на основании распоряжений финансового органа Союзного государства, доведенных через Министерство финансов Республики Беларусь, осуществляет приостановление или прекращение операций на лицевых счетах распорядителей и получателей средств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>36. Территориальные органы государственного казначейства Республики Беларусь составляют и представляют в Главное государственное казначейство месячную, квартальную, полугодовую и годовую отчетность по исполнению бюджета Союзного государства в структуре кодов бюджетной классификации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37. </w:t>
      </w:r>
      <w:proofErr w:type="gramStart"/>
      <w:r w:rsidRPr="00247C46">
        <w:rPr>
          <w:rFonts w:ascii="Arial" w:hAnsi="Arial" w:cs="Arial"/>
          <w:sz w:val="24"/>
          <w:szCs w:val="24"/>
        </w:rPr>
        <w:t xml:space="preserve">Главное государственное казначейство при составлении месячной, квартальной, полугодовой и годовой отчетности по исполнению бюджета Союзного государства учитывает курсовую разницу, возникающую в результате пересчета остатков средств бюджета Союзного государства в белорусских рублях в российские рубли по курсу последнего календарного дня отчетного периода и отражает ее в соответствии с законодательством Республики Беларусь и </w:t>
      </w:r>
      <w:hyperlink r:id="rId20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Порядком</w:t>
        </w:r>
      </w:hyperlink>
      <w:r w:rsidRPr="00247C46">
        <w:rPr>
          <w:rFonts w:ascii="Arial" w:hAnsi="Arial" w:cs="Arial"/>
          <w:sz w:val="24"/>
          <w:szCs w:val="24"/>
        </w:rPr>
        <w:t xml:space="preserve"> составления и представления отчетности об исполнении бюджета Союзного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государства, утвержденным </w:t>
      </w:r>
      <w:hyperlink r:id="rId21" w:history="1">
        <w:r w:rsidRPr="00247C46">
          <w:rPr>
            <w:rFonts w:ascii="Arial" w:hAnsi="Arial" w:cs="Arial"/>
            <w:color w:val="0000FF"/>
            <w:sz w:val="24"/>
            <w:szCs w:val="24"/>
          </w:rPr>
          <w:t>постановлением</w:t>
        </w:r>
      </w:hyperlink>
      <w:r w:rsidRPr="00247C46">
        <w:rPr>
          <w:rFonts w:ascii="Arial" w:hAnsi="Arial" w:cs="Arial"/>
          <w:sz w:val="24"/>
          <w:szCs w:val="24"/>
        </w:rPr>
        <w:t xml:space="preserve"> Совета Министров Союзного государства от 29 сентября 2015 г. N 13.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lastRenderedPageBreak/>
        <w:t>38. Не использованные на конец текущего финансового года остатки средств бюджета Союзного государства, находящиеся на банковских счетах, открытых распорядителям и получателям средств бюджета Союзного государства, подлежат перечислению на счета территориальных органов государственного казначейства Республики Беларусь для последующего их перечисления на счет Главного государственного казначейства по учету средств бюджета Союзного государства.</w:t>
      </w:r>
    </w:p>
    <w:p w:rsidR="00247C46" w:rsidRPr="00247C46" w:rsidRDefault="00247C46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47C46">
        <w:rPr>
          <w:rFonts w:ascii="Arial" w:hAnsi="Arial" w:cs="Arial"/>
          <w:sz w:val="24"/>
          <w:szCs w:val="24"/>
        </w:rPr>
        <w:t xml:space="preserve">Остатки средств бюджета в белорусских рублях в течение двух последних банковских дней текущего финансового года в установленном законодательством порядке направляются </w:t>
      </w:r>
      <w:proofErr w:type="gramStart"/>
      <w:r w:rsidRPr="00247C46">
        <w:rPr>
          <w:rFonts w:ascii="Arial" w:hAnsi="Arial" w:cs="Arial"/>
          <w:sz w:val="24"/>
          <w:szCs w:val="24"/>
        </w:rPr>
        <w:t>на покупку российских рублей по курсу Национального банка Республики Беларусь с зачислением их на соответствующий счет по учету</w:t>
      </w:r>
      <w:proofErr w:type="gramEnd"/>
      <w:r w:rsidRPr="00247C46">
        <w:rPr>
          <w:rFonts w:ascii="Arial" w:hAnsi="Arial" w:cs="Arial"/>
          <w:sz w:val="24"/>
          <w:szCs w:val="24"/>
        </w:rPr>
        <w:t xml:space="preserve"> средств бюджета Союзного государства.</w:t>
      </w: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47C46" w:rsidRPr="00247C46" w:rsidRDefault="00247C4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sz w:val="24"/>
          <w:szCs w:val="24"/>
        </w:rPr>
      </w:pPr>
    </w:p>
    <w:p w:rsidR="005716B7" w:rsidRPr="00247C46" w:rsidRDefault="005716B7">
      <w:pPr>
        <w:rPr>
          <w:rFonts w:ascii="Arial" w:hAnsi="Arial" w:cs="Arial"/>
          <w:sz w:val="24"/>
          <w:szCs w:val="24"/>
        </w:rPr>
      </w:pPr>
    </w:p>
    <w:sectPr w:rsidR="005716B7" w:rsidRPr="00247C46" w:rsidSect="00901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46"/>
    <w:rsid w:val="00247C46"/>
    <w:rsid w:val="0057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C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7C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7C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C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7C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7C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7096A8CF8965391DC6832D84E2D18A8B5436481DE69A658FDAE6nDVEI" TargetMode="External"/><Relationship Id="rId13" Type="http://schemas.openxmlformats.org/officeDocument/2006/relationships/hyperlink" Target="consultantplus://offline/ref=E87096A8CF8965391DC6832D84E2D18A8751364616BB906DD6D6E4D98B6D6A92D002B7AC74DFE0n6V1I" TargetMode="External"/><Relationship Id="rId18" Type="http://schemas.openxmlformats.org/officeDocument/2006/relationships/hyperlink" Target="consultantplus://offline/ref=E87096A8CF8965391DC6832D84E2D18A8751364616BB906DD6D6E4D98B6D6A92D002B7AC74DCE6n6V1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7096A8CF8965391DC6832D84E2D18A8052324614BB906DD6D6E4D9n8VBI" TargetMode="External"/><Relationship Id="rId7" Type="http://schemas.openxmlformats.org/officeDocument/2006/relationships/hyperlink" Target="consultantplus://offline/ref=E87096A8CF8965391DC6832D84E2D18A8751364616BB906DD6D6E4D9n8VBI" TargetMode="External"/><Relationship Id="rId12" Type="http://schemas.openxmlformats.org/officeDocument/2006/relationships/hyperlink" Target="consultantplus://offline/ref=E87096A8CF8965391DC6832D84E2D18A8451334E1DE69A658FDAE6nDVEI" TargetMode="External"/><Relationship Id="rId17" Type="http://schemas.openxmlformats.org/officeDocument/2006/relationships/hyperlink" Target="consultantplus://offline/ref=E87096A8CF8965391DC6832D84E2D18A8052324614BB906DD6D6E4D9n8VB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87096A8CF8965391DC6832D84E2D18A8052324614BB906DD6D6E4D98B6D6A92D002B7AC74DCE7n6V6I" TargetMode="External"/><Relationship Id="rId20" Type="http://schemas.openxmlformats.org/officeDocument/2006/relationships/hyperlink" Target="consultantplus://offline/ref=E87096A8CF8965391DC6832D84E2D18A8052324614BB906DD6D6E4D98B6D6A92D002B7AC74DCE7n6V6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7096A8CF8965391DC6832D84E2D18A8451334E1DE69A658FDAE6DE84327D95990EB6AC75D8nEV1I" TargetMode="External"/><Relationship Id="rId11" Type="http://schemas.openxmlformats.org/officeDocument/2006/relationships/hyperlink" Target="consultantplus://offline/ref=E87096A8CF8965391DC6832D84E2D18A8751364616BB906DD6D6E4D9n8VB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87096A8CF8965391DC6832D84E2D18A8751364616BB906DD6D6E4D98B6D6A92D002B7AC74DCE6n6V1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87096A8CF8965391DC6832D84E2D18A8751364616BB906DD6D6E4D98B6D6A92D002B7AC74DCE6n6V1I" TargetMode="External"/><Relationship Id="rId19" Type="http://schemas.openxmlformats.org/officeDocument/2006/relationships/hyperlink" Target="consultantplus://offline/ref=E87096A8CF8965391DC6832D84E2D18A8451334E1DE69A658FDAE6nDV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7096A8CF8965391DC6832D84E2D18A815E3B4714BB906DD6D6E4D98B6D6A92D002B7AC74DCE6n6V2I" TargetMode="External"/><Relationship Id="rId14" Type="http://schemas.openxmlformats.org/officeDocument/2006/relationships/hyperlink" Target="consultantplus://offline/ref=E87096A8CF8965391DC6832D84E2D18A865F3B4A1DE69A658FDAE6nDVE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3985</Words>
  <Characters>22716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Коськина Марина Сергеевна</dc:creator>
  <cp:lastModifiedBy>Коськина Марина Сергеевна</cp:lastModifiedBy>
  <cp:revision>1</cp:revision>
  <dcterms:created xsi:type="dcterms:W3CDTF">2018-04-19T08:21:00Z</dcterms:created>
  <dcterms:modified xsi:type="dcterms:W3CDTF">2018-04-19T08:22:00Z</dcterms:modified>
</cp:coreProperties>
</file>