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A7E" w:rsidRPr="006D6CA5" w:rsidRDefault="00E04501" w:rsidP="00D21A7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5431C5" w:rsidRPr="006D6CA5">
        <w:rPr>
          <w:rFonts w:ascii="Times New Roman" w:hAnsi="Times New Roman"/>
          <w:b/>
          <w:sz w:val="28"/>
          <w:szCs w:val="28"/>
        </w:rPr>
        <w:t>4</w:t>
      </w:r>
      <w:r w:rsidR="00D21A7E" w:rsidRPr="006D6CA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ма</w:t>
      </w:r>
      <w:r w:rsidR="005431C5" w:rsidRPr="006D6CA5">
        <w:rPr>
          <w:rFonts w:ascii="Times New Roman" w:hAnsi="Times New Roman"/>
          <w:b/>
          <w:sz w:val="28"/>
          <w:szCs w:val="28"/>
        </w:rPr>
        <w:t>я</w:t>
      </w:r>
      <w:r w:rsidR="00D21A7E" w:rsidRPr="006D6CA5">
        <w:rPr>
          <w:rFonts w:ascii="Times New Roman" w:hAnsi="Times New Roman"/>
          <w:b/>
          <w:sz w:val="28"/>
          <w:szCs w:val="28"/>
        </w:rPr>
        <w:t xml:space="preserve"> 20</w:t>
      </w:r>
      <w:r w:rsidR="005431C5" w:rsidRPr="006D6CA5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4</w:t>
      </w:r>
      <w:r w:rsidR="00D21A7E" w:rsidRPr="006D6CA5">
        <w:rPr>
          <w:rFonts w:ascii="Times New Roman" w:hAnsi="Times New Roman"/>
          <w:b/>
          <w:sz w:val="28"/>
          <w:szCs w:val="28"/>
        </w:rPr>
        <w:t xml:space="preserve"> г</w:t>
      </w:r>
      <w:r w:rsidR="006D6CA5">
        <w:rPr>
          <w:rFonts w:ascii="Times New Roman" w:hAnsi="Times New Roman"/>
          <w:b/>
          <w:sz w:val="28"/>
          <w:szCs w:val="28"/>
        </w:rPr>
        <w:t>ода</w:t>
      </w:r>
      <w:r w:rsidR="00D21A7E" w:rsidRPr="006D6CA5">
        <w:rPr>
          <w:rFonts w:ascii="Times New Roman" w:hAnsi="Times New Roman"/>
          <w:sz w:val="28"/>
          <w:szCs w:val="28"/>
        </w:rPr>
        <w:t xml:space="preserve"> состоялось заседание Комиссии Управления Федерального казначейства по Мурманской области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Комиссия).</w:t>
      </w:r>
    </w:p>
    <w:p w:rsidR="00D62728" w:rsidRPr="006D6CA5" w:rsidRDefault="0028608E" w:rsidP="0028608E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D6CA5">
        <w:rPr>
          <w:rFonts w:ascii="Times New Roman" w:hAnsi="Times New Roman"/>
          <w:bCs/>
          <w:sz w:val="28"/>
          <w:szCs w:val="28"/>
        </w:rPr>
        <w:t xml:space="preserve">Основанием для проведения заседания </w:t>
      </w:r>
      <w:r w:rsidR="000F28BF">
        <w:rPr>
          <w:rFonts w:ascii="Times New Roman" w:hAnsi="Times New Roman"/>
          <w:bCs/>
          <w:sz w:val="28"/>
          <w:szCs w:val="28"/>
        </w:rPr>
        <w:t>К</w:t>
      </w:r>
      <w:r w:rsidRPr="006D6CA5">
        <w:rPr>
          <w:rFonts w:ascii="Times New Roman" w:hAnsi="Times New Roman"/>
          <w:bCs/>
          <w:sz w:val="28"/>
          <w:szCs w:val="28"/>
        </w:rPr>
        <w:t>омиссии явил</w:t>
      </w:r>
      <w:r w:rsidR="00143F5E" w:rsidRPr="006D6CA5">
        <w:rPr>
          <w:rFonts w:ascii="Times New Roman" w:hAnsi="Times New Roman"/>
          <w:bCs/>
          <w:sz w:val="28"/>
          <w:szCs w:val="28"/>
        </w:rPr>
        <w:t>о</w:t>
      </w:r>
      <w:r w:rsidRPr="006D6CA5">
        <w:rPr>
          <w:rFonts w:ascii="Times New Roman" w:hAnsi="Times New Roman"/>
          <w:bCs/>
          <w:sz w:val="28"/>
          <w:szCs w:val="28"/>
        </w:rPr>
        <w:t>сь</w:t>
      </w:r>
      <w:r w:rsidR="00D62728" w:rsidRPr="006D6CA5">
        <w:rPr>
          <w:rFonts w:ascii="Times New Roman" w:hAnsi="Times New Roman"/>
          <w:bCs/>
          <w:sz w:val="28"/>
          <w:szCs w:val="28"/>
        </w:rPr>
        <w:t>:</w:t>
      </w:r>
    </w:p>
    <w:p w:rsidR="0028608E" w:rsidRPr="006D6CA5" w:rsidRDefault="00D62728" w:rsidP="00D40731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D6CA5">
        <w:rPr>
          <w:rFonts w:ascii="Times New Roman" w:hAnsi="Times New Roman"/>
          <w:bCs/>
          <w:sz w:val="28"/>
          <w:szCs w:val="28"/>
        </w:rPr>
        <w:t>-</w:t>
      </w:r>
      <w:r w:rsidR="0028608E" w:rsidRPr="006D6CA5">
        <w:rPr>
          <w:rFonts w:ascii="Times New Roman" w:hAnsi="Times New Roman"/>
          <w:bCs/>
          <w:sz w:val="28"/>
          <w:szCs w:val="28"/>
        </w:rPr>
        <w:t xml:space="preserve"> представление руководител</w:t>
      </w:r>
      <w:r w:rsidR="00D40731" w:rsidRPr="006D6CA5">
        <w:rPr>
          <w:rFonts w:ascii="Times New Roman" w:hAnsi="Times New Roman"/>
          <w:bCs/>
          <w:sz w:val="28"/>
          <w:szCs w:val="28"/>
        </w:rPr>
        <w:t>ем</w:t>
      </w:r>
      <w:r w:rsidR="0028608E" w:rsidRPr="006D6CA5">
        <w:rPr>
          <w:rFonts w:ascii="Times New Roman" w:hAnsi="Times New Roman"/>
          <w:bCs/>
          <w:sz w:val="28"/>
          <w:szCs w:val="28"/>
        </w:rPr>
        <w:t xml:space="preserve"> Управления </w:t>
      </w:r>
      <w:r w:rsidR="00D40731" w:rsidRPr="006D6CA5">
        <w:rPr>
          <w:rFonts w:ascii="Times New Roman" w:hAnsi="Times New Roman"/>
          <w:bCs/>
          <w:sz w:val="28"/>
          <w:szCs w:val="28"/>
        </w:rPr>
        <w:t xml:space="preserve">материалов проверки, свидетельствующих о представлении гражданским служащим недостоверных </w:t>
      </w:r>
      <w:r w:rsidR="00E04501">
        <w:rPr>
          <w:rFonts w:ascii="Times New Roman" w:hAnsi="Times New Roman"/>
          <w:bCs/>
          <w:sz w:val="28"/>
          <w:szCs w:val="28"/>
        </w:rPr>
        <w:t>и</w:t>
      </w:r>
      <w:r w:rsidR="00C109F7">
        <w:rPr>
          <w:rFonts w:ascii="Times New Roman" w:hAnsi="Times New Roman"/>
          <w:bCs/>
          <w:sz w:val="28"/>
          <w:szCs w:val="28"/>
        </w:rPr>
        <w:t>ли</w:t>
      </w:r>
      <w:r w:rsidR="00D40731" w:rsidRPr="006D6CA5">
        <w:rPr>
          <w:rFonts w:ascii="Times New Roman" w:hAnsi="Times New Roman"/>
          <w:bCs/>
          <w:sz w:val="28"/>
          <w:szCs w:val="28"/>
        </w:rPr>
        <w:t xml:space="preserve"> неполных сведений, предусмотренных подпунктом «а» пункта 1 Положения </w:t>
      </w:r>
      <w:r w:rsidR="0028608E" w:rsidRPr="006D6CA5">
        <w:rPr>
          <w:rFonts w:ascii="Times New Roman" w:hAnsi="Times New Roman"/>
          <w:bCs/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№ 1065 (абзац 2 подпункта «а» пункта 14 Порядка</w:t>
      </w:r>
      <w:r w:rsidR="00D40731" w:rsidRPr="006D6CA5">
        <w:rPr>
          <w:rFonts w:ascii="Times New Roman" w:hAnsi="Times New Roman"/>
          <w:sz w:val="28"/>
          <w:szCs w:val="28"/>
        </w:rPr>
        <w:t xml:space="preserve"> формирования и деятельности Комиссии </w:t>
      </w:r>
      <w:r w:rsidR="00D40731" w:rsidRPr="006D6CA5">
        <w:rPr>
          <w:rFonts w:ascii="Times New Roman" w:hAnsi="Times New Roman"/>
          <w:bCs/>
          <w:sz w:val="28"/>
          <w:szCs w:val="28"/>
        </w:rPr>
        <w:t>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D40731" w:rsidRPr="006D6CA5">
        <w:rPr>
          <w:rFonts w:ascii="Times New Roman" w:hAnsi="Times New Roman"/>
          <w:sz w:val="28"/>
          <w:szCs w:val="28"/>
        </w:rPr>
        <w:t>, утвержденного приказом Федерального казначейства от 19 февраля 2015 г. № 4н</w:t>
      </w:r>
      <w:r w:rsidR="00642560" w:rsidRPr="006D6CA5">
        <w:rPr>
          <w:rFonts w:ascii="Times New Roman" w:hAnsi="Times New Roman"/>
          <w:sz w:val="28"/>
          <w:szCs w:val="28"/>
        </w:rPr>
        <w:t xml:space="preserve"> (далее - Порядок)</w:t>
      </w:r>
      <w:r w:rsidR="00642560" w:rsidRPr="006D6CA5">
        <w:rPr>
          <w:rFonts w:ascii="Times New Roman" w:hAnsi="Times New Roman"/>
          <w:bCs/>
          <w:sz w:val="28"/>
          <w:szCs w:val="28"/>
        </w:rPr>
        <w:t>)</w:t>
      </w:r>
      <w:r w:rsidR="00143F5E" w:rsidRPr="006D6CA5">
        <w:rPr>
          <w:rFonts w:ascii="Times New Roman" w:hAnsi="Times New Roman"/>
          <w:bCs/>
          <w:sz w:val="28"/>
          <w:szCs w:val="28"/>
        </w:rPr>
        <w:t>.</w:t>
      </w:r>
    </w:p>
    <w:p w:rsidR="00D21A7E" w:rsidRPr="006D6CA5" w:rsidRDefault="00143F5E" w:rsidP="00D21A7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6D6CA5">
        <w:rPr>
          <w:rFonts w:ascii="Times New Roman" w:hAnsi="Times New Roman"/>
          <w:sz w:val="28"/>
          <w:szCs w:val="28"/>
        </w:rPr>
        <w:t>В ходе заседания Комиссии в соответствии</w:t>
      </w:r>
      <w:r w:rsidR="00642560" w:rsidRPr="006D6CA5">
        <w:rPr>
          <w:rFonts w:ascii="Times New Roman" w:hAnsi="Times New Roman"/>
          <w:sz w:val="28"/>
          <w:szCs w:val="28"/>
        </w:rPr>
        <w:t xml:space="preserve"> с требованиями, предусмотренными пунктом 25 Порядка, </w:t>
      </w:r>
      <w:r w:rsidR="00C50AD3">
        <w:rPr>
          <w:rFonts w:ascii="Times New Roman" w:hAnsi="Times New Roman"/>
          <w:sz w:val="28"/>
          <w:szCs w:val="28"/>
        </w:rPr>
        <w:t xml:space="preserve">большинством голосов </w:t>
      </w:r>
      <w:r w:rsidR="00642560" w:rsidRPr="006D6CA5">
        <w:rPr>
          <w:rFonts w:ascii="Times New Roman" w:hAnsi="Times New Roman"/>
          <w:sz w:val="28"/>
          <w:szCs w:val="28"/>
        </w:rPr>
        <w:t>принято решение</w:t>
      </w:r>
      <w:r w:rsidR="00D21A7E" w:rsidRPr="006D6CA5">
        <w:rPr>
          <w:rFonts w:ascii="Times New Roman" w:hAnsi="Times New Roman"/>
          <w:sz w:val="28"/>
          <w:szCs w:val="28"/>
        </w:rPr>
        <w:t>:</w:t>
      </w:r>
    </w:p>
    <w:p w:rsidR="00143F5E" w:rsidRPr="006D6CA5" w:rsidRDefault="00143F5E" w:rsidP="00143F5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6D6CA5">
        <w:rPr>
          <w:rFonts w:ascii="Times New Roman" w:hAnsi="Times New Roman"/>
          <w:sz w:val="28"/>
          <w:szCs w:val="28"/>
        </w:rPr>
        <w:t xml:space="preserve">- установить, что сведения о доходах, об имуществе и обязательствах </w:t>
      </w:r>
      <w:r w:rsidR="00E04501">
        <w:rPr>
          <w:rFonts w:ascii="Times New Roman" w:hAnsi="Times New Roman"/>
          <w:sz w:val="28"/>
          <w:szCs w:val="28"/>
        </w:rPr>
        <w:t>имущественного характера за 2020</w:t>
      </w:r>
      <w:r w:rsidRPr="006D6CA5">
        <w:rPr>
          <w:rFonts w:ascii="Times New Roman" w:hAnsi="Times New Roman"/>
          <w:sz w:val="28"/>
          <w:szCs w:val="28"/>
        </w:rPr>
        <w:t xml:space="preserve"> - 202</w:t>
      </w:r>
      <w:r w:rsidR="00E04501">
        <w:rPr>
          <w:rFonts w:ascii="Times New Roman" w:hAnsi="Times New Roman"/>
          <w:sz w:val="28"/>
          <w:szCs w:val="28"/>
        </w:rPr>
        <w:t>2</w:t>
      </w:r>
      <w:r w:rsidRPr="006D6CA5">
        <w:rPr>
          <w:rFonts w:ascii="Times New Roman" w:hAnsi="Times New Roman"/>
          <w:sz w:val="28"/>
          <w:szCs w:val="28"/>
        </w:rPr>
        <w:t xml:space="preserve"> годы, представленные гражданским служащим в соответствии с </w:t>
      </w:r>
      <w:hyperlink r:id="rId5" w:history="1">
        <w:r w:rsidRPr="006D6CA5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Указом</w:t>
        </w:r>
      </w:hyperlink>
      <w:r w:rsidRPr="006D6CA5">
        <w:rPr>
          <w:rFonts w:ascii="Times New Roman" w:hAnsi="Times New Roman"/>
          <w:sz w:val="28"/>
          <w:szCs w:val="28"/>
        </w:rPr>
        <w:t xml:space="preserve"> Президента Российской Федерации от 18 мая 2009 г. № 559</w:t>
      </w:r>
      <w:r w:rsidR="002856C4">
        <w:rPr>
          <w:rFonts w:ascii="Times New Roman" w:hAnsi="Times New Roman"/>
          <w:sz w:val="28"/>
          <w:szCs w:val="28"/>
        </w:rPr>
        <w:t xml:space="preserve"> в отношении себя и своей супруги</w:t>
      </w:r>
      <w:r w:rsidRPr="006D6CA5">
        <w:rPr>
          <w:rFonts w:ascii="Times New Roman" w:hAnsi="Times New Roman"/>
          <w:sz w:val="28"/>
          <w:szCs w:val="28"/>
        </w:rPr>
        <w:t>, являются недостоверными и неполными;</w:t>
      </w:r>
    </w:p>
    <w:p w:rsidR="00143F5E" w:rsidRPr="006D6CA5" w:rsidRDefault="00143F5E" w:rsidP="00143F5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6D6CA5">
        <w:rPr>
          <w:rFonts w:ascii="Times New Roman" w:hAnsi="Times New Roman"/>
          <w:sz w:val="28"/>
          <w:szCs w:val="28"/>
        </w:rPr>
        <w:t xml:space="preserve">- учитывая </w:t>
      </w:r>
      <w:r w:rsidRPr="006D6CA5">
        <w:rPr>
          <w:rFonts w:ascii="Times New Roman" w:hAnsi="Times New Roman"/>
          <w:bCs/>
          <w:sz w:val="28"/>
          <w:szCs w:val="28"/>
        </w:rPr>
        <w:t xml:space="preserve">характер и тяжесть совершенных нарушений, обстоятельств, при которых они совершены, соблюдение служащим других запретов, исполнение </w:t>
      </w:r>
      <w:r w:rsidR="00C50AD3">
        <w:rPr>
          <w:rFonts w:ascii="Times New Roman" w:hAnsi="Times New Roman"/>
          <w:bCs/>
          <w:sz w:val="28"/>
          <w:szCs w:val="28"/>
        </w:rPr>
        <w:t>других</w:t>
      </w:r>
      <w:r w:rsidRPr="006D6CA5">
        <w:rPr>
          <w:rFonts w:ascii="Times New Roman" w:hAnsi="Times New Roman"/>
          <w:bCs/>
          <w:sz w:val="28"/>
          <w:szCs w:val="28"/>
        </w:rPr>
        <w:t xml:space="preserve"> обязанностей, установленных в целях противодействия коррупции, предшествующие результаты исполнения </w:t>
      </w:r>
      <w:r w:rsidR="00FF63DE">
        <w:rPr>
          <w:rFonts w:ascii="Times New Roman" w:hAnsi="Times New Roman"/>
          <w:bCs/>
          <w:sz w:val="28"/>
          <w:szCs w:val="28"/>
        </w:rPr>
        <w:t>им</w:t>
      </w:r>
      <w:r w:rsidRPr="006D6CA5">
        <w:rPr>
          <w:rFonts w:ascii="Times New Roman" w:hAnsi="Times New Roman"/>
          <w:bCs/>
          <w:sz w:val="28"/>
          <w:szCs w:val="28"/>
        </w:rPr>
        <w:t xml:space="preserve"> своих должностных обязанностей,</w:t>
      </w:r>
      <w:r w:rsidRPr="006D6CA5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6D6CA5">
        <w:rPr>
          <w:rFonts w:ascii="Times New Roman" w:hAnsi="Times New Roman"/>
          <w:sz w:val="28"/>
          <w:szCs w:val="28"/>
        </w:rPr>
        <w:t xml:space="preserve">предложить руководителю Управления применить к </w:t>
      </w:r>
      <w:r w:rsidR="006D6CA5" w:rsidRPr="006D6CA5">
        <w:rPr>
          <w:rFonts w:ascii="Times New Roman" w:hAnsi="Times New Roman"/>
          <w:sz w:val="28"/>
          <w:szCs w:val="28"/>
        </w:rPr>
        <w:t>гражданскому служащему</w:t>
      </w:r>
      <w:r w:rsidRPr="006D6CA5">
        <w:rPr>
          <w:rFonts w:ascii="Times New Roman" w:hAnsi="Times New Roman"/>
          <w:sz w:val="28"/>
          <w:szCs w:val="28"/>
        </w:rPr>
        <w:t xml:space="preserve"> меру ответственности в виде выговора.</w:t>
      </w:r>
    </w:p>
    <w:p w:rsidR="00143F5E" w:rsidRPr="006D6CA5" w:rsidRDefault="006D6CA5" w:rsidP="00D21A7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6D6CA5">
        <w:rPr>
          <w:rFonts w:ascii="Times New Roman" w:hAnsi="Times New Roman"/>
          <w:sz w:val="28"/>
          <w:szCs w:val="28"/>
        </w:rPr>
        <w:t xml:space="preserve">На заседании </w:t>
      </w:r>
      <w:r w:rsidR="000F28BF">
        <w:rPr>
          <w:rFonts w:ascii="Times New Roman" w:hAnsi="Times New Roman"/>
          <w:sz w:val="28"/>
          <w:szCs w:val="28"/>
        </w:rPr>
        <w:t>К</w:t>
      </w:r>
      <w:r w:rsidRPr="006D6CA5">
        <w:rPr>
          <w:rFonts w:ascii="Times New Roman" w:hAnsi="Times New Roman"/>
          <w:sz w:val="28"/>
          <w:szCs w:val="28"/>
        </w:rPr>
        <w:t xml:space="preserve">омиссии также рассмотрен, одобрен и принят к сведению </w:t>
      </w:r>
      <w:r w:rsidR="002856C4">
        <w:rPr>
          <w:rFonts w:ascii="Times New Roman" w:hAnsi="Times New Roman"/>
          <w:bCs/>
          <w:sz w:val="28"/>
          <w:szCs w:val="28"/>
        </w:rPr>
        <w:t>Отчет о реализации мероприятий, предусмотренных Планом</w:t>
      </w:r>
      <w:r w:rsidR="002856C4" w:rsidRPr="006D6CA5">
        <w:rPr>
          <w:rFonts w:ascii="Times New Roman" w:hAnsi="Times New Roman"/>
          <w:bCs/>
          <w:sz w:val="28"/>
          <w:szCs w:val="28"/>
        </w:rPr>
        <w:t xml:space="preserve"> противодействия коррупции Управления Федерального казначейства по Мурманской области на 2021-2024 годы</w:t>
      </w:r>
      <w:r w:rsidR="002856C4" w:rsidRPr="006D6CA5">
        <w:rPr>
          <w:rFonts w:ascii="Times New Roman" w:hAnsi="Times New Roman"/>
          <w:bCs/>
          <w:sz w:val="28"/>
          <w:szCs w:val="28"/>
        </w:rPr>
        <w:t xml:space="preserve"> </w:t>
      </w:r>
      <w:r w:rsidR="002856C4">
        <w:rPr>
          <w:rFonts w:ascii="Times New Roman" w:hAnsi="Times New Roman"/>
          <w:bCs/>
          <w:sz w:val="28"/>
          <w:szCs w:val="28"/>
        </w:rPr>
        <w:t xml:space="preserve">(за </w:t>
      </w:r>
      <w:r w:rsidR="00E04501">
        <w:rPr>
          <w:rFonts w:ascii="Times New Roman" w:hAnsi="Times New Roman"/>
          <w:bCs/>
          <w:sz w:val="28"/>
          <w:szCs w:val="28"/>
        </w:rPr>
        <w:t>январ</w:t>
      </w:r>
      <w:r w:rsidR="002856C4">
        <w:rPr>
          <w:rFonts w:ascii="Times New Roman" w:hAnsi="Times New Roman"/>
          <w:bCs/>
          <w:sz w:val="28"/>
          <w:szCs w:val="28"/>
        </w:rPr>
        <w:t>ь</w:t>
      </w:r>
      <w:r w:rsidR="00E04501">
        <w:rPr>
          <w:rFonts w:ascii="Times New Roman" w:hAnsi="Times New Roman"/>
          <w:bCs/>
          <w:sz w:val="28"/>
          <w:szCs w:val="28"/>
        </w:rPr>
        <w:t>-апрел</w:t>
      </w:r>
      <w:r w:rsidR="002856C4">
        <w:rPr>
          <w:rFonts w:ascii="Times New Roman" w:hAnsi="Times New Roman"/>
          <w:bCs/>
          <w:sz w:val="28"/>
          <w:szCs w:val="28"/>
        </w:rPr>
        <w:t>ь 2024 г.)</w:t>
      </w:r>
      <w:r w:rsidRPr="006D6CA5">
        <w:rPr>
          <w:rFonts w:ascii="Times New Roman" w:hAnsi="Times New Roman"/>
          <w:bCs/>
          <w:sz w:val="28"/>
          <w:szCs w:val="28"/>
        </w:rPr>
        <w:t>.</w:t>
      </w:r>
    </w:p>
    <w:p w:rsidR="009724CD" w:rsidRPr="006D6CA5" w:rsidRDefault="009724CD" w:rsidP="009724CD">
      <w:pPr>
        <w:jc w:val="both"/>
        <w:rPr>
          <w:rFonts w:ascii="Arial" w:hAnsi="Arial" w:cs="Arial"/>
          <w:sz w:val="24"/>
          <w:szCs w:val="24"/>
        </w:rPr>
      </w:pPr>
    </w:p>
    <w:sectPr w:rsidR="009724CD" w:rsidRPr="006D6CA5" w:rsidSect="00987B56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EB3269"/>
    <w:multiLevelType w:val="hybridMultilevel"/>
    <w:tmpl w:val="784A0B94"/>
    <w:lvl w:ilvl="0" w:tplc="3318816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186"/>
    <w:rsid w:val="00050835"/>
    <w:rsid w:val="00054FE5"/>
    <w:rsid w:val="0009641B"/>
    <w:rsid w:val="000C6901"/>
    <w:rsid w:val="000F28BF"/>
    <w:rsid w:val="001077A0"/>
    <w:rsid w:val="001201B9"/>
    <w:rsid w:val="00143F5E"/>
    <w:rsid w:val="00172279"/>
    <w:rsid w:val="001D5651"/>
    <w:rsid w:val="002856C4"/>
    <w:rsid w:val="0028608E"/>
    <w:rsid w:val="00295186"/>
    <w:rsid w:val="002A7DB7"/>
    <w:rsid w:val="00346161"/>
    <w:rsid w:val="003715D6"/>
    <w:rsid w:val="003822B6"/>
    <w:rsid w:val="003C301A"/>
    <w:rsid w:val="003F68F6"/>
    <w:rsid w:val="00447181"/>
    <w:rsid w:val="00467EF4"/>
    <w:rsid w:val="004B4A8A"/>
    <w:rsid w:val="004B572E"/>
    <w:rsid w:val="005100F2"/>
    <w:rsid w:val="005431C5"/>
    <w:rsid w:val="00642560"/>
    <w:rsid w:val="006A2302"/>
    <w:rsid w:val="006B3413"/>
    <w:rsid w:val="006B4259"/>
    <w:rsid w:val="006D6CA5"/>
    <w:rsid w:val="00760D81"/>
    <w:rsid w:val="007860E0"/>
    <w:rsid w:val="007A376D"/>
    <w:rsid w:val="007A715F"/>
    <w:rsid w:val="007D02BF"/>
    <w:rsid w:val="007E7098"/>
    <w:rsid w:val="00880C77"/>
    <w:rsid w:val="008B515E"/>
    <w:rsid w:val="008C386C"/>
    <w:rsid w:val="009537D6"/>
    <w:rsid w:val="009624C3"/>
    <w:rsid w:val="009724CD"/>
    <w:rsid w:val="00987B56"/>
    <w:rsid w:val="009C1863"/>
    <w:rsid w:val="00A821B9"/>
    <w:rsid w:val="00A87BDC"/>
    <w:rsid w:val="00B35EFF"/>
    <w:rsid w:val="00B45663"/>
    <w:rsid w:val="00C109F7"/>
    <w:rsid w:val="00C50AD3"/>
    <w:rsid w:val="00C57E0F"/>
    <w:rsid w:val="00C7080D"/>
    <w:rsid w:val="00C955AE"/>
    <w:rsid w:val="00CA4784"/>
    <w:rsid w:val="00D21A7E"/>
    <w:rsid w:val="00D40731"/>
    <w:rsid w:val="00D50BE9"/>
    <w:rsid w:val="00D62728"/>
    <w:rsid w:val="00D647C2"/>
    <w:rsid w:val="00D74578"/>
    <w:rsid w:val="00D77F36"/>
    <w:rsid w:val="00D97AB6"/>
    <w:rsid w:val="00E04501"/>
    <w:rsid w:val="00E15B48"/>
    <w:rsid w:val="00EA6BF7"/>
    <w:rsid w:val="00EF23E4"/>
    <w:rsid w:val="00F01894"/>
    <w:rsid w:val="00F260D4"/>
    <w:rsid w:val="00F43141"/>
    <w:rsid w:val="00F543B7"/>
    <w:rsid w:val="00FF63DE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FDE87F"/>
  <w14:defaultImageDpi w14:val="0"/>
  <w15:docId w15:val="{F0766B0A-138B-4E54-A624-F97416DE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186"/>
    <w:pPr>
      <w:spacing w:after="0" w:line="240" w:lineRule="auto"/>
    </w:pPr>
    <w:rPr>
      <w:rFonts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uiPriority w:val="99"/>
    <w:semiHidden/>
    <w:rsid w:val="00295186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3">
    <w:name w:val="List Paragraph"/>
    <w:basedOn w:val="a"/>
    <w:uiPriority w:val="34"/>
    <w:qFormat/>
    <w:rsid w:val="007860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7E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E0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43F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F190AA02CE5085229BD2F4F156E35348D72AADA23B4313B16A74F699B24E237C95E988C9E72E8D75BBB299E643AFB62A062BC13BF40EFDCL2M6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Калининградской области и урегулированию конфликта интересов</vt:lpstr>
    </vt:vector>
  </TitlesOfParts>
  <Company>Hewlett-Packard Company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Калининградской области и урегулированию конфликта интересов</dc:title>
  <dc:creator>TepeevYA</dc:creator>
  <cp:lastModifiedBy>Спицына Татьяна Алексеевна</cp:lastModifiedBy>
  <cp:revision>7</cp:revision>
  <cp:lastPrinted>2019-12-25T05:10:00Z</cp:lastPrinted>
  <dcterms:created xsi:type="dcterms:W3CDTF">2019-12-25T06:39:00Z</dcterms:created>
  <dcterms:modified xsi:type="dcterms:W3CDTF">2024-05-14T11:33:00Z</dcterms:modified>
</cp:coreProperties>
</file>