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25B" w:rsidRDefault="000A625B" w:rsidP="000A62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Сообщение о результатах открытых конкурсов </w:t>
      </w:r>
    </w:p>
    <w:p w:rsidR="000A625B" w:rsidRDefault="000A625B" w:rsidP="000A62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 федеральной</w:t>
      </w:r>
    </w:p>
    <w:p w:rsidR="000A625B" w:rsidRDefault="000A625B" w:rsidP="000A62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0A625B" w:rsidRDefault="000A625B" w:rsidP="000A625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A625B" w:rsidRDefault="000A625B" w:rsidP="000A62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Мурманской области (далее – Управление) по итогам открытых конкурсов на замещение вакантных должностей федеральной государственной гражданской службы Российской Федерации (далее – гражданской службы), состоявшихся 12 и 14 ноября 2024 г., сообщает, что на заседаниях конкурсных комиссий Управления Федерального казначейства по Мурманской области проведена оценка профессиональных и личностных качеств кандидатов по конкурсному отбору на замещение вакантных должностей гражданской службы Управления. </w:t>
      </w:r>
    </w:p>
    <w:p w:rsidR="000A625B" w:rsidRDefault="000A625B" w:rsidP="000A62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</w:t>
      </w:r>
      <w:bookmarkStart w:id="0" w:name="_GoBack"/>
      <w:bookmarkEnd w:id="0"/>
      <w:r>
        <w:rPr>
          <w:sz w:val="28"/>
          <w:szCs w:val="28"/>
        </w:rPr>
        <w:t xml:space="preserve">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определены победители конкурса на вакантные должности гражданской службы Управления: </w:t>
      </w:r>
    </w:p>
    <w:p w:rsidR="000A625B" w:rsidRDefault="000A625B" w:rsidP="000A625B">
      <w:pPr>
        <w:ind w:firstLine="709"/>
        <w:jc w:val="both"/>
        <w:rPr>
          <w:sz w:val="28"/>
          <w:szCs w:val="28"/>
        </w:rPr>
      </w:pPr>
    </w:p>
    <w:p w:rsidR="000A625B" w:rsidRDefault="000A625B" w:rsidP="000A625B">
      <w:pPr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старший </w:t>
      </w:r>
      <w:r>
        <w:rPr>
          <w:rFonts w:ascii="Times New Roman CYR" w:hAnsi="Times New Roman CYR"/>
          <w:bCs/>
          <w:sz w:val="28"/>
          <w:szCs w:val="28"/>
        </w:rPr>
        <w:t>контролер-ревизор контрольно-ревизионного отдела в социально-экономической сфере – Власова Оксана Валерьевна;</w:t>
      </w:r>
    </w:p>
    <w:p w:rsidR="000A625B" w:rsidRDefault="000A625B" w:rsidP="000A625B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rFonts w:ascii="Times New Roman CYR" w:hAnsi="Times New Roman CYR" w:cs="Arial"/>
          <w:sz w:val="28"/>
          <w:szCs w:val="28"/>
        </w:rPr>
        <w:t>специалист-эксперт организационно-аналитического отдела – Власова Оксана Валерьевна;</w:t>
      </w:r>
    </w:p>
    <w:p w:rsidR="000A625B" w:rsidRDefault="000A625B" w:rsidP="000A625B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старший казначей отдела расходов – </w:t>
      </w:r>
      <w:proofErr w:type="spellStart"/>
      <w:r>
        <w:rPr>
          <w:rFonts w:ascii="Times New Roman CYR" w:hAnsi="Times New Roman CYR"/>
          <w:sz w:val="28"/>
          <w:szCs w:val="28"/>
        </w:rPr>
        <w:t>Бызова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Наталья Васильевна;</w:t>
      </w:r>
    </w:p>
    <w:p w:rsidR="000A625B" w:rsidRDefault="000A625B" w:rsidP="000A625B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казначей отдела расходов – </w:t>
      </w:r>
      <w:proofErr w:type="spellStart"/>
      <w:r>
        <w:rPr>
          <w:rFonts w:ascii="Times New Roman CYR" w:hAnsi="Times New Roman CYR"/>
          <w:sz w:val="28"/>
          <w:szCs w:val="28"/>
        </w:rPr>
        <w:t>Эфендиева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Дарья Андреевна;</w:t>
      </w:r>
    </w:p>
    <w:p w:rsidR="000A625B" w:rsidRDefault="000A625B" w:rsidP="000A625B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старший специалист 3 разряда отдела расходов – Хренова Марина Дмитриевна.</w:t>
      </w:r>
    </w:p>
    <w:p w:rsidR="000A625B" w:rsidRDefault="000A625B" w:rsidP="000A625B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</w:p>
    <w:p w:rsidR="000A625B" w:rsidRDefault="000A625B" w:rsidP="000A625B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Победителям конкурсов на замещение вакантных должностей гражданской службы Управления необходимо прибыть в отдел государственной гражданской службы и кадров Управления для заключения служебного контракта.</w:t>
      </w:r>
    </w:p>
    <w:p w:rsidR="000A625B" w:rsidRDefault="000A625B" w:rsidP="000A62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вакантные должности гражданской службы Управления.</w:t>
      </w:r>
    </w:p>
    <w:p w:rsidR="000A625B" w:rsidRDefault="000A625B" w:rsidP="000A625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кандидатам, участвовавшим в конкурсе, могут быть возвращены по их письменному заявлению, направленному по адресу: пр. Кирова, дом 14/2, г. Мурманск, 183010.</w:t>
      </w:r>
    </w:p>
    <w:p w:rsidR="00527F19" w:rsidRPr="000A625B" w:rsidRDefault="00527F19" w:rsidP="000A625B"/>
    <w:sectPr w:rsidR="00527F19" w:rsidRPr="000A625B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A625B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141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0640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A5C08"/>
    <w:rsid w:val="008B0167"/>
    <w:rsid w:val="008B1A61"/>
    <w:rsid w:val="008C260F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2F33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514B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Сидоров Дмитрий Иванович</cp:lastModifiedBy>
  <cp:revision>67</cp:revision>
  <cp:lastPrinted>2021-05-28T12:22:00Z</cp:lastPrinted>
  <dcterms:created xsi:type="dcterms:W3CDTF">2018-09-13T05:36:00Z</dcterms:created>
  <dcterms:modified xsi:type="dcterms:W3CDTF">2024-11-15T09:49:00Z</dcterms:modified>
</cp:coreProperties>
</file>